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7"/>
        <w:ind w:left="420"/>
      </w:pPr>
      <w:r>
        <w:rPr>
          <w:spacing w:val="-27"/>
        </w:rPr>
        <w:t xml:space="preserve">附件 </w:t>
      </w:r>
      <w:r>
        <w:t>1</w:t>
      </w:r>
    </w:p>
    <w:p>
      <w:pPr>
        <w:pStyle w:val="2"/>
        <w:spacing w:before="7"/>
      </w:pPr>
      <w:r>
        <w:br w:type="column"/>
      </w:r>
    </w:p>
    <w:p>
      <w:pPr>
        <w:pStyle w:val="2"/>
        <w:spacing w:before="7"/>
      </w:pPr>
    </w:p>
    <w:p>
      <w:pPr>
        <w:pStyle w:val="2"/>
        <w:spacing w:before="7"/>
      </w:pPr>
      <w:r>
        <w:rPr>
          <w:rFonts w:hint="eastAsia"/>
          <w:lang w:eastAsia="zh-CN"/>
        </w:rPr>
        <w:t>江泽民诞辰</w:t>
      </w:r>
      <w:r>
        <w:rPr>
          <w:rFonts w:hint="eastAsia"/>
          <w:lang w:val="en-US" w:eastAsia="zh-CN"/>
        </w:rPr>
        <w:t>100周年</w:t>
      </w:r>
      <w:r>
        <w:t>普通纪念币</w:t>
      </w:r>
      <w:r>
        <w:rPr>
          <w:rFonts w:hint="eastAsia"/>
          <w:lang w:val="en-US" w:eastAsia="zh-CN"/>
        </w:rPr>
        <w:t>新疆辖区</w:t>
      </w:r>
      <w:r>
        <w:t>分配数量</w:t>
      </w:r>
    </w:p>
    <w:p>
      <w:pPr>
        <w:pStyle w:val="2"/>
        <w:spacing w:before="70"/>
        <w:ind w:left="400" w:right="2073"/>
        <w:jc w:val="center"/>
      </w:pPr>
      <w:r>
        <w:t>（单位：枚）</w:t>
      </w:r>
    </w:p>
    <w:p>
      <w:pPr>
        <w:spacing w:after="0"/>
        <w:jc w:val="center"/>
        <w:sectPr>
          <w:type w:val="continuous"/>
          <w:pgSz w:w="11910" w:h="16840"/>
          <w:pgMar w:top="1460" w:right="1300" w:bottom="280" w:left="1540" w:header="720" w:footer="720" w:gutter="0"/>
          <w:cols w:equalWidth="0" w:num="2">
            <w:col w:w="1341" w:space="92"/>
            <w:col w:w="7637"/>
          </w:cols>
        </w:sectPr>
      </w:pPr>
    </w:p>
    <w:p>
      <w:pPr>
        <w:pStyle w:val="2"/>
        <w:spacing w:before="4"/>
        <w:rPr>
          <w:sz w:val="20"/>
        </w:rPr>
      </w:pPr>
    </w:p>
    <w:tbl>
      <w:tblPr>
        <w:tblStyle w:val="3"/>
        <w:tblW w:w="8825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9"/>
        <w:gridCol w:w="1599"/>
        <w:gridCol w:w="1293"/>
        <w:gridCol w:w="1159"/>
        <w:gridCol w:w="1319"/>
        <w:gridCol w:w="1529"/>
        <w:gridCol w:w="11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5" w:hRule="atLeast"/>
        </w:trPr>
        <w:tc>
          <w:tcPr>
            <w:tcW w:w="729" w:type="dxa"/>
            <w:vAlign w:val="top"/>
          </w:tcPr>
          <w:p>
            <w:pPr>
              <w:pStyle w:val="6"/>
              <w:spacing w:before="0"/>
              <w:jc w:val="left"/>
              <w:rPr>
                <w:rFonts w:ascii="仿宋_GB2312"/>
                <w:sz w:val="28"/>
              </w:rPr>
            </w:pPr>
          </w:p>
          <w:p>
            <w:pPr>
              <w:pStyle w:val="6"/>
              <w:spacing w:before="0"/>
              <w:jc w:val="left"/>
              <w:rPr>
                <w:rFonts w:ascii="仿宋_GB2312"/>
                <w:sz w:val="28"/>
              </w:rPr>
            </w:pPr>
          </w:p>
          <w:p>
            <w:pPr>
              <w:pStyle w:val="6"/>
              <w:spacing w:before="0"/>
              <w:jc w:val="left"/>
              <w:rPr>
                <w:rFonts w:ascii="仿宋_GB2312"/>
                <w:sz w:val="28"/>
              </w:rPr>
            </w:pPr>
          </w:p>
          <w:p>
            <w:pPr>
              <w:pStyle w:val="6"/>
              <w:spacing w:before="244"/>
              <w:ind w:left="63" w:right="55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序号</w:t>
            </w:r>
          </w:p>
        </w:tc>
        <w:tc>
          <w:tcPr>
            <w:tcW w:w="1599" w:type="dxa"/>
            <w:vAlign w:val="top"/>
          </w:tcPr>
          <w:p>
            <w:pPr>
              <w:pStyle w:val="6"/>
              <w:spacing w:before="0"/>
              <w:jc w:val="left"/>
              <w:rPr>
                <w:rFonts w:ascii="仿宋_GB2312"/>
                <w:sz w:val="28"/>
              </w:rPr>
            </w:pPr>
          </w:p>
          <w:p>
            <w:pPr>
              <w:pStyle w:val="6"/>
              <w:spacing w:before="0"/>
              <w:jc w:val="left"/>
              <w:rPr>
                <w:rFonts w:ascii="仿宋_GB2312"/>
                <w:sz w:val="28"/>
              </w:rPr>
            </w:pPr>
          </w:p>
          <w:p>
            <w:pPr>
              <w:pStyle w:val="6"/>
              <w:spacing w:before="0"/>
              <w:jc w:val="left"/>
              <w:rPr>
                <w:rFonts w:ascii="仿宋_GB2312"/>
                <w:sz w:val="28"/>
              </w:rPr>
            </w:pPr>
          </w:p>
          <w:p>
            <w:pPr>
              <w:pStyle w:val="6"/>
              <w:spacing w:before="244"/>
              <w:ind w:left="78" w:right="70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地区</w:t>
            </w:r>
          </w:p>
        </w:tc>
        <w:tc>
          <w:tcPr>
            <w:tcW w:w="1293" w:type="dxa"/>
            <w:vAlign w:val="top"/>
          </w:tcPr>
          <w:p>
            <w:pPr>
              <w:pStyle w:val="6"/>
              <w:spacing w:before="0"/>
              <w:jc w:val="left"/>
              <w:rPr>
                <w:rFonts w:ascii="仿宋_GB2312"/>
                <w:sz w:val="30"/>
              </w:rPr>
            </w:pPr>
          </w:p>
          <w:p>
            <w:pPr>
              <w:pStyle w:val="6"/>
              <w:spacing w:before="0" w:line="417" w:lineRule="auto"/>
              <w:ind w:left="85" w:right="74"/>
              <w:jc w:val="both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中国工商银行新疆维吾尔自治区分行</w:t>
            </w:r>
          </w:p>
        </w:tc>
        <w:tc>
          <w:tcPr>
            <w:tcW w:w="1159" w:type="dxa"/>
            <w:vAlign w:val="top"/>
          </w:tcPr>
          <w:p>
            <w:pPr>
              <w:pStyle w:val="6"/>
              <w:spacing w:before="0"/>
              <w:jc w:val="left"/>
              <w:rPr>
                <w:rFonts w:ascii="仿宋_GB2312"/>
                <w:sz w:val="30"/>
              </w:rPr>
            </w:pPr>
          </w:p>
          <w:p>
            <w:pPr>
              <w:pStyle w:val="6"/>
              <w:spacing w:before="0" w:line="417" w:lineRule="auto"/>
              <w:ind w:left="18" w:right="7"/>
              <w:jc w:val="both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中国农业银行新疆维吾尔自治区分行</w:t>
            </w:r>
          </w:p>
        </w:tc>
        <w:tc>
          <w:tcPr>
            <w:tcW w:w="1319" w:type="dxa"/>
            <w:vAlign w:val="top"/>
          </w:tcPr>
          <w:p>
            <w:pPr>
              <w:pStyle w:val="6"/>
              <w:spacing w:before="0"/>
              <w:jc w:val="left"/>
              <w:rPr>
                <w:rFonts w:ascii="仿宋_GB2312"/>
                <w:sz w:val="30"/>
              </w:rPr>
            </w:pPr>
          </w:p>
          <w:p>
            <w:pPr>
              <w:pStyle w:val="6"/>
              <w:spacing w:before="0" w:line="417" w:lineRule="auto"/>
              <w:ind w:left="98" w:right="87"/>
              <w:jc w:val="both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中国农业银行新疆生产建设兵团分行</w:t>
            </w:r>
          </w:p>
        </w:tc>
        <w:tc>
          <w:tcPr>
            <w:tcW w:w="1529" w:type="dxa"/>
            <w:vAlign w:val="top"/>
          </w:tcPr>
          <w:p>
            <w:pPr>
              <w:pStyle w:val="6"/>
              <w:spacing w:before="0"/>
              <w:jc w:val="left"/>
              <w:rPr>
                <w:rFonts w:ascii="仿宋_GB2312"/>
                <w:sz w:val="30"/>
              </w:rPr>
            </w:pPr>
          </w:p>
          <w:p>
            <w:pPr>
              <w:pStyle w:val="6"/>
              <w:spacing w:before="0" w:line="417" w:lineRule="auto"/>
              <w:ind w:left="63" w:right="52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中国邮政储蓄银行新疆维吾尔自治区分行</w:t>
            </w:r>
          </w:p>
        </w:tc>
        <w:tc>
          <w:tcPr>
            <w:tcW w:w="1197" w:type="dxa"/>
            <w:vAlign w:val="top"/>
          </w:tcPr>
          <w:p>
            <w:pPr>
              <w:pStyle w:val="6"/>
              <w:spacing w:before="0"/>
              <w:jc w:val="left"/>
              <w:rPr>
                <w:rFonts w:ascii="仿宋_GB2312"/>
                <w:sz w:val="28"/>
              </w:rPr>
            </w:pPr>
          </w:p>
          <w:p>
            <w:pPr>
              <w:pStyle w:val="6"/>
              <w:spacing w:before="0"/>
              <w:jc w:val="left"/>
              <w:rPr>
                <w:rFonts w:ascii="仿宋_GB2312"/>
                <w:sz w:val="28"/>
              </w:rPr>
            </w:pPr>
          </w:p>
          <w:p>
            <w:pPr>
              <w:pStyle w:val="6"/>
              <w:spacing w:before="0"/>
              <w:jc w:val="left"/>
              <w:rPr>
                <w:rFonts w:ascii="仿宋_GB2312"/>
                <w:sz w:val="28"/>
              </w:rPr>
            </w:pPr>
          </w:p>
          <w:p>
            <w:pPr>
              <w:pStyle w:val="6"/>
              <w:spacing w:before="244"/>
              <w:ind w:right="305"/>
              <w:jc w:val="right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合计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729" w:type="dxa"/>
            <w:vAlign w:val="top"/>
          </w:tcPr>
          <w:p>
            <w:pPr>
              <w:pStyle w:val="6"/>
              <w:spacing w:before="134"/>
              <w:ind w:left="9"/>
              <w:rPr>
                <w:rFonts w:ascii="仿宋_GB2312"/>
                <w:sz w:val="28"/>
              </w:rPr>
            </w:pPr>
            <w:r>
              <w:rPr>
                <w:rFonts w:ascii="仿宋_GB2312"/>
                <w:w w:val="100"/>
                <w:sz w:val="28"/>
              </w:rPr>
              <w:t>1</w:t>
            </w:r>
          </w:p>
        </w:tc>
        <w:tc>
          <w:tcPr>
            <w:tcW w:w="1599" w:type="dxa"/>
            <w:vAlign w:val="top"/>
          </w:tcPr>
          <w:p>
            <w:pPr>
              <w:pStyle w:val="6"/>
              <w:spacing w:before="134"/>
              <w:ind w:left="78" w:right="70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乌鲁木齐市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29" w:type="dxa"/>
            <w:vAlign w:val="top"/>
          </w:tcPr>
          <w:p>
            <w:pPr>
              <w:pStyle w:val="6"/>
              <w:spacing w:before="133"/>
              <w:ind w:left="9"/>
              <w:rPr>
                <w:rFonts w:ascii="仿宋_GB2312"/>
                <w:sz w:val="28"/>
              </w:rPr>
            </w:pPr>
            <w:r>
              <w:rPr>
                <w:rFonts w:ascii="仿宋_GB2312"/>
                <w:w w:val="100"/>
                <w:sz w:val="28"/>
              </w:rPr>
              <w:t>2</w:t>
            </w:r>
          </w:p>
        </w:tc>
        <w:tc>
          <w:tcPr>
            <w:tcW w:w="1599" w:type="dxa"/>
            <w:vAlign w:val="top"/>
          </w:tcPr>
          <w:p>
            <w:pPr>
              <w:pStyle w:val="6"/>
              <w:spacing w:before="133"/>
              <w:ind w:left="78" w:right="70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克拉玛依市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729" w:type="dxa"/>
            <w:vAlign w:val="top"/>
          </w:tcPr>
          <w:p>
            <w:pPr>
              <w:pStyle w:val="6"/>
              <w:spacing w:before="133"/>
              <w:ind w:left="9"/>
              <w:rPr>
                <w:rFonts w:ascii="仿宋_GB2312"/>
                <w:sz w:val="28"/>
              </w:rPr>
            </w:pPr>
            <w:r>
              <w:rPr>
                <w:rFonts w:ascii="仿宋_GB2312"/>
                <w:w w:val="100"/>
                <w:sz w:val="28"/>
              </w:rPr>
              <w:t>3</w:t>
            </w:r>
          </w:p>
        </w:tc>
        <w:tc>
          <w:tcPr>
            <w:tcW w:w="1599" w:type="dxa"/>
            <w:vAlign w:val="top"/>
          </w:tcPr>
          <w:p>
            <w:pPr>
              <w:pStyle w:val="6"/>
              <w:spacing w:before="133"/>
              <w:ind w:left="78" w:right="67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吐鲁番市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729" w:type="dxa"/>
            <w:vAlign w:val="top"/>
          </w:tcPr>
          <w:p>
            <w:pPr>
              <w:pStyle w:val="6"/>
              <w:spacing w:before="134"/>
              <w:ind w:left="9"/>
              <w:rPr>
                <w:rFonts w:ascii="仿宋_GB2312"/>
                <w:sz w:val="28"/>
              </w:rPr>
            </w:pPr>
            <w:r>
              <w:rPr>
                <w:rFonts w:ascii="仿宋_GB2312"/>
                <w:w w:val="100"/>
                <w:sz w:val="28"/>
              </w:rPr>
              <w:t>4</w:t>
            </w:r>
          </w:p>
        </w:tc>
        <w:tc>
          <w:tcPr>
            <w:tcW w:w="1599" w:type="dxa"/>
            <w:vAlign w:val="top"/>
          </w:tcPr>
          <w:p>
            <w:pPr>
              <w:pStyle w:val="6"/>
              <w:spacing w:before="134"/>
              <w:ind w:left="78" w:right="70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哈密市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29" w:type="dxa"/>
            <w:vAlign w:val="top"/>
          </w:tcPr>
          <w:p>
            <w:pPr>
              <w:pStyle w:val="6"/>
              <w:spacing w:before="134"/>
              <w:ind w:left="9"/>
              <w:rPr>
                <w:rFonts w:ascii="仿宋_GB2312"/>
                <w:sz w:val="28"/>
              </w:rPr>
            </w:pPr>
            <w:r>
              <w:rPr>
                <w:rFonts w:ascii="仿宋_GB2312"/>
                <w:w w:val="100"/>
                <w:sz w:val="28"/>
              </w:rPr>
              <w:t>5</w:t>
            </w:r>
          </w:p>
        </w:tc>
        <w:tc>
          <w:tcPr>
            <w:tcW w:w="1599" w:type="dxa"/>
            <w:vAlign w:val="top"/>
          </w:tcPr>
          <w:p>
            <w:pPr>
              <w:pStyle w:val="6"/>
              <w:spacing w:before="134"/>
              <w:ind w:left="78" w:right="70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昌吉州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729" w:type="dxa"/>
            <w:vAlign w:val="top"/>
          </w:tcPr>
          <w:p>
            <w:pPr>
              <w:pStyle w:val="6"/>
              <w:spacing w:before="133"/>
              <w:ind w:left="9"/>
              <w:rPr>
                <w:rFonts w:ascii="仿宋_GB2312"/>
                <w:sz w:val="28"/>
              </w:rPr>
            </w:pPr>
            <w:r>
              <w:rPr>
                <w:rFonts w:ascii="仿宋_GB2312"/>
                <w:w w:val="100"/>
                <w:sz w:val="28"/>
              </w:rPr>
              <w:t>6</w:t>
            </w:r>
          </w:p>
        </w:tc>
        <w:tc>
          <w:tcPr>
            <w:tcW w:w="1599" w:type="dxa"/>
            <w:vAlign w:val="top"/>
          </w:tcPr>
          <w:p>
            <w:pPr>
              <w:pStyle w:val="6"/>
              <w:spacing w:before="133"/>
              <w:ind w:left="78" w:right="70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博州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29" w:type="dxa"/>
            <w:vAlign w:val="top"/>
          </w:tcPr>
          <w:p>
            <w:pPr>
              <w:pStyle w:val="6"/>
              <w:spacing w:before="133"/>
              <w:ind w:left="9"/>
              <w:rPr>
                <w:rFonts w:ascii="仿宋_GB2312"/>
                <w:sz w:val="28"/>
              </w:rPr>
            </w:pPr>
            <w:r>
              <w:rPr>
                <w:rFonts w:ascii="仿宋_GB2312"/>
                <w:w w:val="100"/>
                <w:sz w:val="28"/>
              </w:rPr>
              <w:t>7</w:t>
            </w:r>
          </w:p>
        </w:tc>
        <w:tc>
          <w:tcPr>
            <w:tcW w:w="1599" w:type="dxa"/>
            <w:vAlign w:val="top"/>
          </w:tcPr>
          <w:p>
            <w:pPr>
              <w:pStyle w:val="6"/>
              <w:spacing w:before="133"/>
              <w:ind w:left="78" w:right="70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巴州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729" w:type="dxa"/>
            <w:vAlign w:val="top"/>
          </w:tcPr>
          <w:p>
            <w:pPr>
              <w:pStyle w:val="6"/>
              <w:spacing w:before="134"/>
              <w:ind w:left="9"/>
              <w:rPr>
                <w:rFonts w:ascii="仿宋_GB2312"/>
                <w:sz w:val="28"/>
              </w:rPr>
            </w:pPr>
            <w:r>
              <w:rPr>
                <w:rFonts w:ascii="仿宋_GB2312"/>
                <w:w w:val="100"/>
                <w:sz w:val="28"/>
              </w:rPr>
              <w:t>8</w:t>
            </w:r>
          </w:p>
        </w:tc>
        <w:tc>
          <w:tcPr>
            <w:tcW w:w="1599" w:type="dxa"/>
            <w:vAlign w:val="top"/>
          </w:tcPr>
          <w:p>
            <w:pPr>
              <w:pStyle w:val="6"/>
              <w:spacing w:before="134"/>
              <w:ind w:left="78" w:right="70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阿克苏地区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729" w:type="dxa"/>
            <w:vAlign w:val="top"/>
          </w:tcPr>
          <w:p>
            <w:pPr>
              <w:pStyle w:val="6"/>
              <w:spacing w:before="134"/>
              <w:ind w:left="9"/>
              <w:rPr>
                <w:rFonts w:ascii="仿宋_GB2312"/>
                <w:sz w:val="28"/>
              </w:rPr>
            </w:pPr>
            <w:r>
              <w:rPr>
                <w:rFonts w:ascii="仿宋_GB2312"/>
                <w:w w:val="100"/>
                <w:sz w:val="28"/>
              </w:rPr>
              <w:t>9</w:t>
            </w:r>
          </w:p>
        </w:tc>
        <w:tc>
          <w:tcPr>
            <w:tcW w:w="1599" w:type="dxa"/>
            <w:vAlign w:val="top"/>
          </w:tcPr>
          <w:p>
            <w:pPr>
              <w:pStyle w:val="6"/>
              <w:spacing w:before="134"/>
              <w:ind w:left="78" w:right="70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克州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29" w:type="dxa"/>
            <w:vAlign w:val="top"/>
          </w:tcPr>
          <w:p>
            <w:pPr>
              <w:pStyle w:val="6"/>
              <w:spacing w:before="133"/>
              <w:ind w:left="63" w:right="54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10</w:t>
            </w:r>
          </w:p>
        </w:tc>
        <w:tc>
          <w:tcPr>
            <w:tcW w:w="1599" w:type="dxa"/>
            <w:vAlign w:val="top"/>
          </w:tcPr>
          <w:p>
            <w:pPr>
              <w:pStyle w:val="6"/>
              <w:spacing w:before="133"/>
              <w:ind w:left="78" w:right="67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喀什地区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  <w:bookmarkStart w:id="0" w:name="_GoBack"/>
            <w:bookmarkEnd w:id="0"/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729" w:type="dxa"/>
            <w:vAlign w:val="top"/>
          </w:tcPr>
          <w:p>
            <w:pPr>
              <w:pStyle w:val="6"/>
              <w:spacing w:before="133"/>
              <w:ind w:left="63" w:right="54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11</w:t>
            </w:r>
          </w:p>
        </w:tc>
        <w:tc>
          <w:tcPr>
            <w:tcW w:w="1599" w:type="dxa"/>
            <w:vAlign w:val="top"/>
          </w:tcPr>
          <w:p>
            <w:pPr>
              <w:pStyle w:val="6"/>
              <w:spacing w:before="133"/>
              <w:ind w:left="78" w:right="67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和田地区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29" w:type="dxa"/>
            <w:vAlign w:val="top"/>
          </w:tcPr>
          <w:p>
            <w:pPr>
              <w:pStyle w:val="6"/>
              <w:spacing w:before="134"/>
              <w:ind w:left="63" w:right="54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12</w:t>
            </w:r>
          </w:p>
        </w:tc>
        <w:tc>
          <w:tcPr>
            <w:tcW w:w="1599" w:type="dxa"/>
            <w:vAlign w:val="top"/>
          </w:tcPr>
          <w:p>
            <w:pPr>
              <w:pStyle w:val="6"/>
              <w:spacing w:before="134"/>
              <w:ind w:left="78" w:right="70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伊犁州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29" w:type="dxa"/>
            <w:vAlign w:val="top"/>
          </w:tcPr>
          <w:p>
            <w:pPr>
              <w:pStyle w:val="6"/>
              <w:spacing w:before="134"/>
              <w:ind w:left="63" w:right="54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13</w:t>
            </w:r>
          </w:p>
        </w:tc>
        <w:tc>
          <w:tcPr>
            <w:tcW w:w="1599" w:type="dxa"/>
            <w:vAlign w:val="top"/>
          </w:tcPr>
          <w:p>
            <w:pPr>
              <w:pStyle w:val="6"/>
              <w:spacing w:before="134"/>
              <w:ind w:left="78" w:right="67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塔城地区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29" w:type="dxa"/>
            <w:vAlign w:val="top"/>
          </w:tcPr>
          <w:p>
            <w:pPr>
              <w:pStyle w:val="6"/>
              <w:spacing w:before="133"/>
              <w:ind w:left="63" w:right="54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14</w:t>
            </w:r>
          </w:p>
        </w:tc>
        <w:tc>
          <w:tcPr>
            <w:tcW w:w="1599" w:type="dxa"/>
            <w:vAlign w:val="top"/>
          </w:tcPr>
          <w:p>
            <w:pPr>
              <w:pStyle w:val="6"/>
              <w:spacing w:before="133"/>
              <w:ind w:left="78" w:right="70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阿勒泰地区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729" w:type="dxa"/>
            <w:vAlign w:val="top"/>
          </w:tcPr>
          <w:p>
            <w:pPr>
              <w:pStyle w:val="6"/>
              <w:spacing w:before="133"/>
              <w:ind w:left="63" w:right="54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15</w:t>
            </w:r>
          </w:p>
        </w:tc>
        <w:tc>
          <w:tcPr>
            <w:tcW w:w="1599" w:type="dxa"/>
            <w:vAlign w:val="top"/>
          </w:tcPr>
          <w:p>
            <w:pPr>
              <w:pStyle w:val="6"/>
              <w:spacing w:before="133"/>
              <w:ind w:left="78" w:right="67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石河子市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2328" w:type="dxa"/>
            <w:gridSpan w:val="2"/>
            <w:vAlign w:val="top"/>
          </w:tcPr>
          <w:p>
            <w:pPr>
              <w:pStyle w:val="6"/>
              <w:spacing w:before="134"/>
              <w:ind w:left="865" w:right="853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合计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39500</w:t>
            </w:r>
          </w:p>
        </w:tc>
        <w:tc>
          <w:tcPr>
            <w:tcW w:w="11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39500</w:t>
            </w:r>
          </w:p>
        </w:tc>
        <w:tc>
          <w:tcPr>
            <w:tcW w:w="13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18500</w:t>
            </w:r>
          </w:p>
        </w:tc>
        <w:tc>
          <w:tcPr>
            <w:tcW w:w="15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12500</w:t>
            </w:r>
          </w:p>
        </w:tc>
        <w:tc>
          <w:tcPr>
            <w:tcW w:w="11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110000</w:t>
            </w:r>
          </w:p>
        </w:tc>
      </w:tr>
    </w:tbl>
    <w:p/>
    <w:sectPr>
      <w:type w:val="continuous"/>
      <w:pgSz w:w="11910" w:h="16840"/>
      <w:pgMar w:top="1460" w:right="1300" w:bottom="280" w:left="15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99405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</w:rPr>
  </w:style>
  <w:style w:type="paragraph" w:customStyle="1" w:styleId="5">
    <w:name w:val="List Paragraph"/>
    <w:basedOn w:val="1"/>
    <w:qFormat/>
    <w:uiPriority w:val="1"/>
  </w:style>
  <w:style w:type="paragraph" w:customStyle="1" w:styleId="6">
    <w:name w:val="Table Paragraph"/>
    <w:basedOn w:val="1"/>
    <w:qFormat/>
    <w:uiPriority w:val="1"/>
    <w:pPr>
      <w:spacing w:before="125"/>
      <w:jc w:val="center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0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2026-05-22T10:21:00Z</dcterms:created>
  <dc:creator>lenovo</dc:creator>
  <cp:lastModifiedBy>lenovo</cp:lastModifiedBy>
  <dcterms:modified xsi:type="dcterms:W3CDTF">2026-08-24T09:50:13Z</dcterms:modified>
  <dc:title>附件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2026-05-07T00:00:00Z</vt:filetime>
  </property>
  <property fmtid="{D5CDD505-2E9C-101B-9397-08002B2CF9AE}" pid="3" name="LastSaved">
    <vt:filetime>2026-05-22T00:00:00Z</vt:filetime>
  </property>
  <property fmtid="{D5CDD505-2E9C-101B-9397-08002B2CF9AE}" pid="4" name="KSOProductBuildVer">
    <vt:lpwstr>2052-11.8.2.9022</vt:lpwstr>
  </property>
</Properties>
</file>